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="360" w:lineRule="auto"/>
        <w:jc w:val="center"/>
        <w:rPr>
          <w:b w:val="1"/>
          <w:bCs w:val="1"/>
        </w:rPr>
      </w:pPr>
      <w:bookmarkStart w:colFirst="0" w:colLast="0" w:name="_p3iagkxlbnfs" w:id="0"/>
      <w:bookmarkEnd w:id="0"/>
      <w:r w:rsidDel="00000000" w:rsidR="00000000" w:rsidRPr="00000000">
        <w:rPr>
          <w:b w:val="1"/>
          <w:bCs w:val="1"/>
          <w:rtl w:val="0"/>
        </w:rPr>
        <w:t xml:space="preserve">Інструкція з процесу прошивки електронного регулятора швидкості (ESC)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36"/>
          <w:szCs w:val="36"/>
        </w:rPr>
      </w:pPr>
      <w:bookmarkStart w:colFirst="0" w:colLast="0" w:name="_m07ou2au38o9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36"/>
          <w:szCs w:val="36"/>
        </w:rPr>
      </w:pPr>
      <w:bookmarkStart w:colFirst="0" w:colLast="0" w:name="_6y5rhz8yuypv" w:id="2"/>
      <w:bookmarkEnd w:id="2"/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Підключення обладнання</w:t>
      </w:r>
    </w:p>
    <w:p w:rsidR="00000000" w:rsidDel="00000000" w:rsidP="00000000" w:rsidRDefault="00000000" w:rsidRPr="00000000" w14:paraId="00000004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Для прошивки електронного регулятора швидкості обертів, необхідно з’єднати ESC із політним контролером, оскільки комунікація ESC з ПК здійснюється через політний контролер.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Під’єднайте електронний регулятор швидкості Tykho Krut до політного контролера Tykho Lit за допомогою 8-дротової шини або виконавши пайку провідників відповідно до схеми (див. рис. 1).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З’єднайте політний контролер із ПК за допомогою кабелю USB Type-C, як зображено на рис. 2.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Подайте живлення на ESC від батареї дотримуючись поляризації.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</w:t>
      </w:r>
      <w:r w:rsidDel="00000000" w:rsidR="00000000" w:rsidRPr="00000000">
        <w:rPr>
          <w:rtl w:val="0"/>
        </w:rPr>
        <w:t xml:space="preserve"> Детальніший опис під'єднання ESC до політного контролера можна знайти за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посиланням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50695" cy="27432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069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1. З'єднання ESC та політного контролерів</w:t>
      </w:r>
    </w:p>
    <w:p w:rsidR="00000000" w:rsidDel="00000000" w:rsidP="00000000" w:rsidRDefault="00000000" w:rsidRPr="00000000" w14:paraId="0000000D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83305" cy="27432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Мал. 2. Підключення політного контролера через порт USB Type-C</w:t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61gw6zi8wjz3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k6ogbo87zmsd" w:id="4"/>
      <w:bookmarkEnd w:id="4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Завантаження конфігуратора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 Відкрийте</w:t>
      </w:r>
      <w:hyperlink r:id="rId10">
        <w:r w:rsidDel="00000000" w:rsidR="00000000" w:rsidRPr="00000000">
          <w:rPr>
            <w:color w:val="1155cc"/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ESC Configurator</w:t>
        </w:r>
      </w:hyperlink>
      <w:r w:rsidDel="00000000" w:rsidR="00000000" w:rsidRPr="00000000">
        <w:rPr>
          <w:rtl w:val="0"/>
        </w:rPr>
        <w:t xml:space="preserve"> у веб-браузері (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https://esc-configurator.com/</w:t>
        </w:r>
      </w:hyperlink>
      <w:r w:rsidDel="00000000" w:rsidR="00000000" w:rsidRPr="00000000">
        <w:rPr>
          <w:rtl w:val="0"/>
        </w:rPr>
        <w:t xml:space="preserve">) як зображено на рисунку 3.</w:t>
      </w:r>
    </w:p>
    <w:p w:rsidR="00000000" w:rsidDel="00000000" w:rsidP="00000000" w:rsidRDefault="00000000" w:rsidRPr="00000000" w14:paraId="00000014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829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3. Вікно ESC Configurator</w:t>
      </w:r>
    </w:p>
    <w:p w:rsidR="00000000" w:rsidDel="00000000" w:rsidP="00000000" w:rsidRDefault="00000000" w:rsidRPr="00000000" w14:paraId="00000017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Переконайтеся, що програма визначила пристрій, під’єднаний через USB, та він відображається у диспетчері пристроїв як на рисунку 4.</w:t>
      </w:r>
    </w:p>
    <w:p w:rsidR="00000000" w:rsidDel="00000000" w:rsidP="00000000" w:rsidRDefault="00000000" w:rsidRPr="00000000" w14:paraId="00000019">
      <w:pPr>
        <w:spacing w:line="360" w:lineRule="auto"/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33750" cy="1076325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4. Диспетчер пристроїв</w:t>
      </w:r>
    </w:p>
    <w:p w:rsidR="00000000" w:rsidDel="00000000" w:rsidP="00000000" w:rsidRDefault="00000000" w:rsidRPr="00000000" w14:paraId="0000001C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jc w:val="both"/>
        <w:rPr>
          <w:b w:val="1"/>
          <w:bCs w:val="1"/>
          <w:color w:val="ff0000"/>
        </w:rPr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 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я</w:t>
      </w:r>
      <w:r w:rsidDel="00000000" w:rsidR="00000000" w:rsidRPr="00000000">
        <w:rPr>
          <w:rtl w:val="0"/>
        </w:rPr>
        <w:t xml:space="preserve">кщо пристрій не визначено, встановіть драйвер для не розпізнаного пристрою.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</w:pPr>
      <w:r w:rsidDel="00000000" w:rsidR="00000000" w:rsidRPr="00000000">
        <w:rPr>
          <w:rtl w:val="0"/>
        </w:rPr>
        <w:t xml:space="preserve">номер послідовного порту (Наприклад СОМ3, як зображено на рис. 3) може не співпадати з реальним.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52p0ybj1eekv" w:id="5"/>
      <w:bookmarkEnd w:id="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Налаштування і прошивка ESC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Натисніть кнопку "Під’єднати" у верхньому правому куті вікна ESC Configurator.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Після успішного підключення кнопка змінить колір, а з лівого боку програми з’явиться інформація про керування моторами як на рисунку 5.</w:t>
      </w:r>
    </w:p>
    <w:p w:rsidR="00000000" w:rsidDel="00000000" w:rsidP="00000000" w:rsidRDefault="00000000" w:rsidRPr="00000000" w14:paraId="00000023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00600" cy="57150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5. Секція “Керування моторами” у ESC Configurator</w:t>
      </w:r>
    </w:p>
    <w:p w:rsidR="00000000" w:rsidDel="00000000" w:rsidP="00000000" w:rsidRDefault="00000000" w:rsidRPr="00000000" w14:paraId="0000002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Натисніть "Зчитати налаштування" у правому нижньому куті.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Після зчитування відобразяться загальні параметри (див. рис. 6) та інформація по кожному з регуляторів двигунів (див. рис. 7).</w:t>
      </w:r>
    </w:p>
    <w:p w:rsidR="00000000" w:rsidDel="00000000" w:rsidP="00000000" w:rsidRDefault="00000000" w:rsidRPr="00000000" w14:paraId="00000029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129587</wp:posOffset>
            </wp:positionV>
            <wp:extent cx="5943600" cy="1803400"/>
            <wp:effectExtent b="0" l="0" r="0" t="0"/>
            <wp:wrapTopAndBottom distB="114300" distT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  <w:t xml:space="preserve">Рис. 6. Загальні налаштування</w:t>
      </w:r>
    </w:p>
    <w:p w:rsidR="00000000" w:rsidDel="00000000" w:rsidP="00000000" w:rsidRDefault="00000000" w:rsidRPr="00000000" w14:paraId="0000002B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3180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Рис. 7. Налаштування регуляторів двигунів</w:t>
      </w:r>
    </w:p>
    <w:p w:rsidR="00000000" w:rsidDel="00000000" w:rsidP="00000000" w:rsidRDefault="00000000" w:rsidRPr="00000000" w14:paraId="0000002F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5. Якщо виявлено, що прошивка не BlueJay, необхідно встановити її.</w:t>
      </w:r>
    </w:p>
    <w:p w:rsidR="00000000" w:rsidDel="00000000" w:rsidP="00000000" w:rsidRDefault="00000000" w:rsidRPr="00000000" w14:paraId="00000030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6. Натисніть "Прошити всі регулятори" у правому нижньому куті ESC Configurator, після чого з’явиться вікно вибору прошивки, яке зображене на рисунку 8.</w:t>
      </w:r>
    </w:p>
    <w:p w:rsidR="00000000" w:rsidDel="00000000" w:rsidP="00000000" w:rsidRDefault="00000000" w:rsidRPr="00000000" w14:paraId="00000031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7316" cy="1953846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7316" cy="1953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8. Вікно вибору прошивки</w:t>
      </w:r>
    </w:p>
    <w:p w:rsidR="00000000" w:rsidDel="00000000" w:rsidP="00000000" w:rsidRDefault="00000000" w:rsidRPr="00000000" w14:paraId="0000003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7. У вікні вибору прошивки оберіть такі параметри: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"Firmware" оберіть BlueJay.</w:t>
      </w:r>
    </w:p>
    <w:p w:rsidR="00000000" w:rsidDel="00000000" w:rsidP="00000000" w:rsidRDefault="00000000" w:rsidRPr="00000000" w14:paraId="00000037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"ESC" оберіть J-H-50 (важливо вибрати саме цей тип, оскільки він відповідає вашому ESC).</w:t>
      </w:r>
    </w:p>
    <w:p w:rsidR="00000000" w:rsidDel="00000000" w:rsidP="00000000" w:rsidRDefault="00000000" w:rsidRPr="00000000" w14:paraId="00000038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"Version" оберіть потрібну версію, наприклад v.0.21.7.</w:t>
      </w:r>
    </w:p>
    <w:p w:rsidR="00000000" w:rsidDel="00000000" w:rsidP="00000000" w:rsidRDefault="00000000" w:rsidRPr="00000000" w14:paraId="00000039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PVM Frequency - 24 або іншу, залежно від ваших потреб.</w:t>
      </w:r>
    </w:p>
    <w:p w:rsidR="00000000" w:rsidDel="00000000" w:rsidP="00000000" w:rsidRDefault="00000000" w:rsidRPr="00000000" w14:paraId="0000003A">
      <w:pPr>
        <w:spacing w:after="0" w:before="0" w:line="360" w:lineRule="auto"/>
        <w:jc w:val="both"/>
        <w:rPr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 </w:t>
      </w:r>
      <w:r w:rsidDel="00000000" w:rsidR="00000000" w:rsidRPr="00000000">
        <w:rPr>
          <w:rtl w:val="0"/>
        </w:rPr>
        <w:t xml:space="preserve">У полі ESC обов'язково виберіть  J-H-50, оскільки це тип Tykho Krut!</w:t>
      </w:r>
    </w:p>
    <w:p w:rsidR="00000000" w:rsidDel="00000000" w:rsidP="00000000" w:rsidRDefault="00000000" w:rsidRPr="00000000" w14:paraId="0000003C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8. Натисніть кнопку "Прошити" і дочекайтеся завершення процесу.</w:t>
      </w:r>
    </w:p>
    <w:p w:rsidR="00000000" w:rsidDel="00000000" w:rsidP="00000000" w:rsidRDefault="00000000" w:rsidRPr="00000000" w14:paraId="0000003E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9. Після завершення процесу прошивки у програмі оновляться налаштування “Загальних параметрів ESC” (див. рис. 9)  та  інформація по кожному з регуляторів двигунів  (див.  рис. 10).</w:t>
      </w:r>
    </w:p>
    <w:p w:rsidR="00000000" w:rsidDel="00000000" w:rsidP="00000000" w:rsidRDefault="00000000" w:rsidRPr="00000000" w14:paraId="0000003F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28956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9. Загальні параметри після встановлення прошивки BlueJay</w:t>
      </w:r>
    </w:p>
    <w:p w:rsidR="00000000" w:rsidDel="00000000" w:rsidP="00000000" w:rsidRDefault="00000000" w:rsidRPr="00000000" w14:paraId="00000042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667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10. Налаштування регуляторів двигунів після встановлення прошивки BlueJay</w:t>
      </w:r>
    </w:p>
    <w:p w:rsidR="00000000" w:rsidDel="00000000" w:rsidP="00000000" w:rsidRDefault="00000000" w:rsidRPr="00000000" w14:paraId="0000004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esc-configurator.com/" TargetMode="External"/><Relationship Id="rId10" Type="http://schemas.openxmlformats.org/officeDocument/2006/relationships/hyperlink" Target="https://esc-configurator.com/" TargetMode="External"/><Relationship Id="rId13" Type="http://schemas.openxmlformats.org/officeDocument/2006/relationships/image" Target="media/image7.png"/><Relationship Id="rId12" Type="http://schemas.openxmlformats.org/officeDocument/2006/relationships/hyperlink" Target="https://esc-configurator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9.png"/><Relationship Id="rId14" Type="http://schemas.openxmlformats.org/officeDocument/2006/relationships/image" Target="media/image1.png"/><Relationship Id="rId17" Type="http://schemas.openxmlformats.org/officeDocument/2006/relationships/image" Target="media/image10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drive.google.com/file/d/1SyQwePGEu8fOp2bedxaTwevHgODO_V2s/view?usp=drive_link" TargetMode="External"/><Relationship Id="rId18" Type="http://schemas.openxmlformats.org/officeDocument/2006/relationships/image" Target="media/image3.png"/><Relationship Id="rId7" Type="http://schemas.openxmlformats.org/officeDocument/2006/relationships/hyperlink" Target="https://drive.google.com/file/d/1SyQwePGEu8fOp2bedxaTwevHgODO_V2s/view?usp=drive_link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